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CA2BA2">
        <w:rPr>
          <w:rFonts w:ascii="Times New Roman" w:hAnsi="Times New Roman" w:cs="Times New Roman"/>
          <w:color w:val="000000"/>
          <w:lang w:val="sr-Latn-CS"/>
        </w:rPr>
        <w:t>1</w:t>
      </w: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784AB1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SPECIFIKACIJA PROIZVODA</w:t>
      </w:r>
    </w:p>
    <w:p w:rsidR="005E0553" w:rsidRPr="009A04C5" w:rsidRDefault="005E0553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C439C8">
        <w:rPr>
          <w:rFonts w:ascii="Times New Roman" w:hAnsi="Times New Roman" w:cs="Times New Roman"/>
          <w:lang w:val="sr-Latn-C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                 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C439C8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 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Izmena: </w:t>
      </w:r>
      <w:r w:rsidR="00C439C8">
        <w:rPr>
          <w:rFonts w:ascii="Times New Roman" w:hAnsi="Times New Roman" w:cs="Times New Roman"/>
          <w:color w:val="000000"/>
          <w:lang w:val="sr-Latn-CS"/>
        </w:rPr>
        <w:t>/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3"/>
        <w:gridCol w:w="7303"/>
      </w:tblGrid>
      <w:tr w:rsidR="00152071" w:rsidTr="00CA2BA2">
        <w:trPr>
          <w:trHeight w:val="45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CA2B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 xml:space="preserve">IDENTIFIKACIJA </w:t>
            </w:r>
            <w:r w:rsidR="00784AB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PROIZVODA</w:t>
            </w:r>
          </w:p>
        </w:tc>
      </w:tr>
      <w:tr w:rsidR="00152071" w:rsidTr="00CA2BA2">
        <w:trPr>
          <w:trHeight w:val="600"/>
          <w:jc w:val="center"/>
        </w:trPr>
        <w:tc>
          <w:tcPr>
            <w:tcW w:w="370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CA2BA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1.. Naziv </w:t>
            </w:r>
            <w:r w:rsidR="00784AB1">
              <w:rPr>
                <w:rFonts w:ascii="Times-New-Roman" w:hAnsi="Times-New-Roman" w:cs="Times-New-Roman"/>
                <w:b/>
                <w:lang w:val="de-DE"/>
              </w:rPr>
              <w:t>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7303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152071" w:rsidRDefault="00784AB1" w:rsidP="00815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POTATO PROTEINS, feed grade</w:t>
            </w:r>
          </w:p>
        </w:tc>
      </w:tr>
      <w:tr w:rsidR="00152071" w:rsidTr="00AC3C15">
        <w:trPr>
          <w:trHeight w:val="255"/>
          <w:jc w:val="center"/>
        </w:trPr>
        <w:tc>
          <w:tcPr>
            <w:tcW w:w="370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784AB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2. </w:t>
            </w:r>
            <w:r w:rsidR="00784AB1">
              <w:rPr>
                <w:rFonts w:ascii="Times-New-Roman" w:hAnsi="Times-New-Roman" w:cs="Times-New-Roman"/>
                <w:b/>
                <w:lang w:val="de-DE"/>
              </w:rPr>
              <w:t>Fizičke/hemijske osobine</w:t>
            </w:r>
          </w:p>
        </w:tc>
        <w:tc>
          <w:tcPr>
            <w:tcW w:w="7303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784AB1" w:rsidRDefault="00784AB1" w:rsidP="00CA2B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r w:rsidRPr="00784AB1">
              <w:rPr>
                <w:rFonts w:ascii="Times New Roman" w:hAnsi="Times New Roman" w:cs="Times New Roman"/>
                <w:b/>
                <w:i/>
                <w:lang w:val="de-DE"/>
              </w:rPr>
              <w:t>Proteini (N x 6,25):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784AB1" w:rsidRDefault="00784AB1" w:rsidP="00CA2B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r-Latn-RS"/>
              </w:rPr>
            </w:pPr>
            <w:r w:rsidRPr="00784AB1">
              <w:rPr>
                <w:rFonts w:ascii="Times New Roman" w:hAnsi="Times New Roman" w:cs="Times New Roman"/>
                <w:lang w:val="sr-Latn-RS"/>
              </w:rPr>
              <w:t>72 % min.</w:t>
            </w:r>
          </w:p>
        </w:tc>
      </w:tr>
      <w:tr w:rsidR="00152071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784AB1" w:rsidRDefault="00784AB1" w:rsidP="00CA2B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proofErr w:type="spellStart"/>
            <w:r w:rsidRPr="00784AB1">
              <w:rPr>
                <w:rFonts w:ascii="Times New Roman" w:hAnsi="Times New Roman" w:cs="Times New Roman"/>
                <w:b/>
                <w:i/>
              </w:rPr>
              <w:t>Vlaga</w:t>
            </w:r>
            <w:proofErr w:type="spellEnd"/>
            <w:r w:rsidRPr="00784AB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784AB1" w:rsidRDefault="00784AB1" w:rsidP="00CA2B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784AB1">
              <w:rPr>
                <w:rFonts w:ascii="Times New Roman" w:hAnsi="Times New Roman" w:cs="Times New Roman"/>
              </w:rPr>
              <w:t>11 % max.</w:t>
            </w:r>
          </w:p>
        </w:tc>
      </w:tr>
      <w:tr w:rsidR="00784AB1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</w:tcBorders>
            <w:vAlign w:val="center"/>
          </w:tcPr>
          <w:p w:rsidR="00784AB1" w:rsidRPr="00784AB1" w:rsidRDefault="00784AB1" w:rsidP="00CA2B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84AB1">
              <w:rPr>
                <w:rFonts w:ascii="Times New Roman" w:hAnsi="Times New Roman" w:cs="Times New Roman"/>
                <w:b/>
                <w:i/>
              </w:rPr>
              <w:t>Glikoalkaloidi</w:t>
            </w:r>
            <w:proofErr w:type="spellEnd"/>
            <w:r w:rsidRPr="00784AB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right w:val="thickThinSmallGap" w:sz="24" w:space="0" w:color="auto"/>
            </w:tcBorders>
            <w:vAlign w:val="center"/>
          </w:tcPr>
          <w:p w:rsidR="00784AB1" w:rsidRPr="00784AB1" w:rsidRDefault="00784AB1" w:rsidP="00CA2B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4AB1">
              <w:rPr>
                <w:rFonts w:ascii="Times New Roman" w:hAnsi="Times New Roman" w:cs="Times New Roman"/>
              </w:rPr>
              <w:t>prisutni</w:t>
            </w:r>
            <w:proofErr w:type="spellEnd"/>
          </w:p>
        </w:tc>
      </w:tr>
      <w:tr w:rsidR="00152071" w:rsidTr="00CA2BA2">
        <w:trPr>
          <w:trHeight w:val="70"/>
          <w:jc w:val="center"/>
        </w:trPr>
        <w:tc>
          <w:tcPr>
            <w:tcW w:w="3703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CA2BA2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3. </w:t>
            </w:r>
            <w:proofErr w:type="spellStart"/>
            <w:r w:rsidR="00784AB1">
              <w:rPr>
                <w:rFonts w:ascii="Times-New-Roman" w:hAnsi="Times-New-Roman" w:cs="Times-New-Roman"/>
                <w:b/>
              </w:rPr>
              <w:t>Tipični</w:t>
            </w:r>
            <w:proofErr w:type="spellEnd"/>
            <w:r w:rsidR="00784AB1">
              <w:rPr>
                <w:rFonts w:ascii="Times-New-Roman" w:hAnsi="Times-New-Roman" w:cs="Times-New-Roman"/>
                <w:b/>
              </w:rPr>
              <w:t xml:space="preserve"> amino </w:t>
            </w:r>
            <w:proofErr w:type="spellStart"/>
            <w:r w:rsidR="00784AB1">
              <w:rPr>
                <w:rFonts w:ascii="Times-New-Roman" w:hAnsi="Times-New-Roman" w:cs="Times-New-Roman"/>
                <w:b/>
              </w:rPr>
              <w:t>kiselinski</w:t>
            </w:r>
            <w:proofErr w:type="spellEnd"/>
            <w:r w:rsidR="00784AB1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="00784AB1">
              <w:rPr>
                <w:rFonts w:ascii="Times-New-Roman" w:hAnsi="Times-New-Roman" w:cs="Times-New-Roman"/>
                <w:b/>
              </w:rPr>
              <w:t>sastav</w:t>
            </w:r>
            <w:proofErr w:type="spellEnd"/>
            <w:r w:rsidR="00CA2BA2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7303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Pr="00CA2BA2" w:rsidRDefault="00152071" w:rsidP="00AC3C15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="00784AB1" w:rsidRPr="00CA2BA2">
              <w:rPr>
                <w:rFonts w:ascii="Times-New-Roman" w:hAnsi="Times-New-Roman" w:cs="Times-New-Roman"/>
                <w:b/>
                <w:i/>
              </w:rPr>
              <w:t>Aspartamska</w:t>
            </w:r>
            <w:proofErr w:type="spellEnd"/>
            <w:r w:rsidR="00784AB1" w:rsidRPr="00CA2BA2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="00784AB1" w:rsidRPr="00CA2BA2">
              <w:rPr>
                <w:rFonts w:ascii="Times-New-Roman" w:hAnsi="Times-New-Roman" w:cs="Times-New-Roman"/>
                <w:b/>
                <w:i/>
              </w:rPr>
              <w:t>kiselina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4105AA" w:rsidRPr="00815417" w:rsidRDefault="00784AB1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10,38 %</w:t>
            </w:r>
          </w:p>
        </w:tc>
      </w:tr>
      <w:tr w:rsidR="00784AB1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784AB1" w:rsidRPr="00CA2BA2" w:rsidRDefault="00784AB1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Treonin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784AB1" w:rsidRDefault="00784AB1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4,78 %</w:t>
            </w:r>
          </w:p>
        </w:tc>
      </w:tr>
      <w:tr w:rsidR="00784AB1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784AB1" w:rsidRPr="00CA2BA2" w:rsidRDefault="00784AB1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Serin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784AB1" w:rsidRDefault="00784AB1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4,3 %</w:t>
            </w:r>
          </w:p>
        </w:tc>
      </w:tr>
      <w:tr w:rsidR="00784AB1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784AB1" w:rsidRPr="00CA2BA2" w:rsidRDefault="00784AB1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Glutaminska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kiselina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784AB1" w:rsidRDefault="00784AB1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9,63 %</w:t>
            </w:r>
          </w:p>
        </w:tc>
      </w:tr>
      <w:tr w:rsidR="00784AB1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784AB1" w:rsidRPr="00CA2BA2" w:rsidRDefault="00784AB1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Prolin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784AB1" w:rsidRDefault="00784AB1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4,18%</w:t>
            </w:r>
          </w:p>
        </w:tc>
      </w:tr>
      <w:tr w:rsidR="00784AB1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784AB1" w:rsidRPr="00CA2BA2" w:rsidRDefault="00784AB1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Glicin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784AB1" w:rsidRDefault="00784AB1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3,98 %</w:t>
            </w:r>
          </w:p>
        </w:tc>
      </w:tr>
      <w:tr w:rsidR="00784AB1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784AB1" w:rsidRPr="00CA2BA2" w:rsidRDefault="00784AB1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Alanin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784AB1" w:rsidRDefault="00784AB1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3,89 %</w:t>
            </w:r>
          </w:p>
        </w:tc>
      </w:tr>
      <w:tr w:rsidR="00784AB1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784AB1" w:rsidRPr="00CA2BA2" w:rsidRDefault="00784AB1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Cistin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784AB1" w:rsidRDefault="00784AB1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1,23 %</w:t>
            </w:r>
          </w:p>
        </w:tc>
      </w:tr>
      <w:tr w:rsidR="00784AB1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784AB1" w:rsidRPr="00CA2BA2" w:rsidRDefault="00784AB1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Valin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784AB1" w:rsidRDefault="00784AB1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5,4 %</w:t>
            </w:r>
          </w:p>
        </w:tc>
      </w:tr>
      <w:tr w:rsidR="00784AB1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784AB1" w:rsidRPr="00CA2BA2" w:rsidRDefault="00784AB1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Metionin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784AB1" w:rsidRDefault="00784AB1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1,9 %</w:t>
            </w:r>
          </w:p>
        </w:tc>
      </w:tr>
      <w:tr w:rsidR="00784AB1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784AB1" w:rsidRPr="00CA2BA2" w:rsidRDefault="00784AB1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Izoleucin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784AB1" w:rsidRDefault="00784AB1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4,37 %</w:t>
            </w:r>
          </w:p>
        </w:tc>
      </w:tr>
      <w:tr w:rsidR="00784AB1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784AB1" w:rsidRPr="00CA2BA2" w:rsidRDefault="00784AB1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Leucin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784AB1" w:rsidRDefault="00784AB1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8,55 %</w:t>
            </w:r>
          </w:p>
        </w:tc>
      </w:tr>
      <w:tr w:rsidR="00784AB1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784AB1" w:rsidRPr="00CA2BA2" w:rsidRDefault="00784AB1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Tirozin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784AB1" w:rsidRDefault="00AC3C15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4,74 %</w:t>
            </w:r>
          </w:p>
        </w:tc>
      </w:tr>
      <w:tr w:rsidR="00AC3C15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AC3C15" w:rsidRPr="00CA2BA2" w:rsidRDefault="00AC3C15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Fenilalanin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AC3C15" w:rsidRDefault="00AC3C15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5,02 %</w:t>
            </w:r>
          </w:p>
        </w:tc>
      </w:tr>
      <w:tr w:rsidR="00AC3C15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AC3C15" w:rsidRPr="00CA2BA2" w:rsidRDefault="00AC3C15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Histidin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AC3C15" w:rsidRDefault="00AC3C15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1,90 %</w:t>
            </w:r>
          </w:p>
        </w:tc>
      </w:tr>
      <w:tr w:rsidR="00AC3C15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AC3C15" w:rsidRPr="00CA2BA2" w:rsidRDefault="00AC3C15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Lizin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AC3C15" w:rsidRDefault="00AC3C15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6,48 %</w:t>
            </w:r>
          </w:p>
        </w:tc>
      </w:tr>
      <w:tr w:rsidR="00AC3C15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AC3C15" w:rsidRPr="00CA2BA2" w:rsidRDefault="00AC3C15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Arginin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AC3C15" w:rsidRDefault="00AC3C15" w:rsidP="0078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4,03 %</w:t>
            </w:r>
          </w:p>
        </w:tc>
      </w:tr>
      <w:tr w:rsidR="00AC3C15" w:rsidTr="00AC3C15">
        <w:trPr>
          <w:trHeight w:val="80"/>
          <w:jc w:val="center"/>
        </w:trPr>
        <w:tc>
          <w:tcPr>
            <w:tcW w:w="3703" w:type="dxa"/>
            <w:tcBorders>
              <w:top w:val="nil"/>
              <w:left w:val="thinThickSmallGap" w:sz="24" w:space="0" w:color="auto"/>
              <w:bottom w:val="nil"/>
            </w:tcBorders>
          </w:tcPr>
          <w:p w:rsidR="00AC3C15" w:rsidRPr="00CA2BA2" w:rsidRDefault="00AC3C15" w:rsidP="00AC3C1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CA2BA2">
              <w:rPr>
                <w:rFonts w:ascii="Times-New-Roman" w:hAnsi="Times-New-Roman" w:cs="Times-New-Roman"/>
                <w:b/>
                <w:i/>
              </w:rPr>
              <w:t>-</w:t>
            </w:r>
            <w:proofErr w:type="spellStart"/>
            <w:r w:rsidRPr="00CA2BA2">
              <w:rPr>
                <w:rFonts w:ascii="Times-New-Roman" w:hAnsi="Times-New-Roman" w:cs="Times-New-Roman"/>
                <w:b/>
                <w:i/>
              </w:rPr>
              <w:t>Triptofan</w:t>
            </w:r>
            <w:proofErr w:type="spellEnd"/>
            <w:r w:rsidRPr="00CA2BA2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7303" w:type="dxa"/>
            <w:tcBorders>
              <w:top w:val="nil"/>
              <w:bottom w:val="nil"/>
              <w:right w:val="thickThinSmallGap" w:sz="24" w:space="0" w:color="auto"/>
            </w:tcBorders>
          </w:tcPr>
          <w:p w:rsidR="00AC3C15" w:rsidRDefault="00AC3C15" w:rsidP="00AC3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1,03 %</w:t>
            </w:r>
          </w:p>
        </w:tc>
      </w:tr>
      <w:tr w:rsidR="00FC4D1B" w:rsidTr="00CA2BA2">
        <w:trPr>
          <w:trHeight w:val="70"/>
          <w:jc w:val="center"/>
        </w:trPr>
        <w:tc>
          <w:tcPr>
            <w:tcW w:w="3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A2BA2" w:rsidRDefault="00FC4D1B" w:rsidP="00CA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CA2BA2">
              <w:rPr>
                <w:rFonts w:ascii="Times New Roman" w:hAnsi="Times New Roman" w:cs="Times New Roman"/>
                <w:b/>
                <w:lang w:val="de-DE"/>
              </w:rPr>
              <w:t xml:space="preserve">4. </w:t>
            </w:r>
            <w:r w:rsidR="00AC3C15" w:rsidRPr="00CA2BA2">
              <w:rPr>
                <w:rFonts w:ascii="Times New Roman" w:hAnsi="Times New Roman" w:cs="Times New Roman"/>
                <w:b/>
                <w:lang w:val="de-DE"/>
              </w:rPr>
              <w:t>Mikrobiološka analiza</w:t>
            </w:r>
            <w:r w:rsidRPr="00CA2BA2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  <w:p w:rsidR="00CA2BA2" w:rsidRPr="00CA2BA2" w:rsidRDefault="00CA2BA2" w:rsidP="00CA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  <w:lang w:val="de-DE"/>
              </w:rPr>
            </w:pPr>
          </w:p>
          <w:p w:rsidR="00AC3C15" w:rsidRPr="00CA2BA2" w:rsidRDefault="00AC3C15" w:rsidP="00CA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CA2BA2">
              <w:rPr>
                <w:rFonts w:ascii="Times New Roman" w:hAnsi="Times New Roman" w:cs="Times New Roman"/>
                <w:b/>
                <w:i/>
                <w:lang w:val="de-DE"/>
              </w:rPr>
              <w:t>Salmonella</w:t>
            </w:r>
            <w:r w:rsidRPr="00CA2BA2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730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2BA2" w:rsidRDefault="00CA2BA2" w:rsidP="00CA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A2BA2" w:rsidRPr="00CA2BA2" w:rsidRDefault="00CA2BA2" w:rsidP="00CA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C4D1B" w:rsidRPr="00CA2BA2" w:rsidRDefault="00AC3C15" w:rsidP="00CA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2BA2">
              <w:rPr>
                <w:rFonts w:ascii="Times New Roman" w:eastAsia="Times New Roman" w:hAnsi="Times New Roman" w:cs="Times New Roman"/>
              </w:rPr>
              <w:t>Nije</w:t>
            </w:r>
            <w:proofErr w:type="spellEnd"/>
            <w:r w:rsidRPr="00CA2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2BA2">
              <w:rPr>
                <w:rFonts w:ascii="Times New Roman" w:eastAsia="Times New Roman" w:hAnsi="Times New Roman" w:cs="Times New Roman"/>
              </w:rPr>
              <w:t>prisutna</w:t>
            </w:r>
            <w:proofErr w:type="spellEnd"/>
            <w:r w:rsidRPr="00CA2BA2">
              <w:rPr>
                <w:rFonts w:ascii="Times New Roman" w:eastAsia="Times New Roman" w:hAnsi="Times New Roman" w:cs="Times New Roman"/>
              </w:rPr>
              <w:t xml:space="preserve"> u 25 </w:t>
            </w:r>
            <w:proofErr w:type="spellStart"/>
            <w:r w:rsidRPr="00CA2BA2">
              <w:rPr>
                <w:rFonts w:ascii="Times New Roman" w:eastAsia="Times New Roman" w:hAnsi="Times New Roman" w:cs="Times New Roman"/>
              </w:rPr>
              <w:t>grama</w:t>
            </w:r>
            <w:proofErr w:type="spellEnd"/>
          </w:p>
        </w:tc>
      </w:tr>
      <w:tr w:rsidR="00152071" w:rsidTr="00CA2BA2">
        <w:trPr>
          <w:trHeight w:val="395"/>
          <w:jc w:val="center"/>
        </w:trPr>
        <w:tc>
          <w:tcPr>
            <w:tcW w:w="3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82B9B" w:rsidRPr="00CA2BA2" w:rsidRDefault="00CA2BA2" w:rsidP="00CA2BA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 w:rsidRPr="00CA2BA2">
              <w:rPr>
                <w:rFonts w:ascii="Times New Roman" w:hAnsi="Times New Roman" w:cs="Times New Roman"/>
                <w:b/>
                <w:lang w:val="de-DE"/>
              </w:rPr>
              <w:t xml:space="preserve">5. </w:t>
            </w:r>
            <w:r w:rsidR="00D52AB7" w:rsidRPr="00CA2BA2">
              <w:rPr>
                <w:rFonts w:ascii="Times New Roman" w:hAnsi="Times New Roman" w:cs="Times New Roman"/>
                <w:b/>
                <w:bCs/>
                <w:lang w:val="de-DE"/>
              </w:rPr>
              <w:t>Rok trajanja</w:t>
            </w:r>
            <w:r w:rsidR="00D52AB7" w:rsidRPr="00CA2BA2">
              <w:rPr>
                <w:rFonts w:ascii="Times New Roman" w:hAnsi="Times New Roman" w:cs="Times New Roman"/>
                <w:b/>
                <w:bCs/>
                <w:lang w:val="sr-Latn-RS"/>
              </w:rPr>
              <w:t>:</w:t>
            </w:r>
            <w:bookmarkStart w:id="0" w:name="_GoBack"/>
            <w:bookmarkEnd w:id="0"/>
          </w:p>
        </w:tc>
        <w:tc>
          <w:tcPr>
            <w:tcW w:w="730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45753D" w:rsidRDefault="00D52AB7" w:rsidP="00D52AB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>
              <w:rPr>
                <w:rFonts w:ascii="Times-New-Roman" w:hAnsi="Times-New-Roman" w:cs="Times-New-Roman"/>
                <w:lang w:val="de-DE"/>
              </w:rPr>
              <w:t>12 meseci od datuma proizvodnje, zatvoreno pakovanje.</w:t>
            </w:r>
          </w:p>
        </w:tc>
      </w:tr>
      <w:tr w:rsidR="00D52AB7" w:rsidTr="00CA2BA2">
        <w:trPr>
          <w:trHeight w:val="395"/>
          <w:jc w:val="center"/>
        </w:trPr>
        <w:tc>
          <w:tcPr>
            <w:tcW w:w="37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52AB7" w:rsidRPr="00CA2BA2" w:rsidRDefault="00CA2BA2" w:rsidP="00CA2B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CA2BA2">
              <w:rPr>
                <w:rFonts w:ascii="Times New Roman" w:hAnsi="Times New Roman" w:cs="Times New Roman"/>
                <w:b/>
                <w:lang w:val="de-DE"/>
              </w:rPr>
              <w:t xml:space="preserve">6. </w:t>
            </w:r>
            <w:r w:rsidR="00D52AB7" w:rsidRPr="00CA2BA2">
              <w:rPr>
                <w:rFonts w:ascii="Times New Roman" w:hAnsi="Times New Roman" w:cs="Times New Roman"/>
                <w:b/>
                <w:bCs/>
                <w:lang w:val="de-DE"/>
              </w:rPr>
              <w:t>Uslovi skladištenja:</w:t>
            </w:r>
          </w:p>
        </w:tc>
        <w:tc>
          <w:tcPr>
            <w:tcW w:w="730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2AB7" w:rsidRDefault="00D52AB7" w:rsidP="00D52A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Na suvom i hladnom mestu, iznad zemlje, držati dalje od hemikalija i materijala sa jakim mirisom.</w:t>
            </w:r>
          </w:p>
        </w:tc>
      </w:tr>
      <w:tr w:rsidR="00D52AB7" w:rsidTr="00D52AB7">
        <w:trPr>
          <w:trHeight w:val="810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52AB7" w:rsidRPr="00CA2BA2" w:rsidRDefault="00D52AB7" w:rsidP="003049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  <w:r w:rsidRPr="00CA2BA2"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>Informacije date ovde u smislu prezentacije, zasnovane</w:t>
            </w:r>
            <w:r w:rsidR="0030494C" w:rsidRPr="00CA2BA2"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 xml:space="preserve"> su </w:t>
            </w:r>
            <w:r w:rsidRPr="00CA2BA2"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>na laboratorijskom iskustvu</w:t>
            </w:r>
            <w:r w:rsidR="0030494C" w:rsidRPr="00CA2BA2"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>,</w:t>
            </w:r>
            <w:r w:rsidRPr="00CA2BA2"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 xml:space="preserve"> iskustvu u praksi</w:t>
            </w:r>
            <w:r w:rsidR="0030494C" w:rsidRPr="00CA2BA2"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 xml:space="preserve"> i podacima koje je dostavio proizvođač. Nije indikacija specifičnog proizvoda ili serija laboratorijskih analiza i ne predstavlja garanciju, bilo eksplicitnu ili implicitnu. Korisnici bi trebalo da sprovedu svoje testove kako bi utvrdili prikladnost naših proizvoda za njihove posebne namene.</w:t>
            </w:r>
          </w:p>
        </w:tc>
      </w:tr>
    </w:tbl>
    <w:p w:rsidR="00965765" w:rsidRPr="00CA2BA2" w:rsidRDefault="00CA2BA2" w:rsidP="00965765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sr-Latn-RS"/>
        </w:rPr>
      </w:pPr>
      <w:r w:rsidRPr="00CA2BA2">
        <w:rPr>
          <w:rFonts w:ascii="Times New Roman" w:hAnsi="Times New Roman" w:cs="Times New Roman"/>
          <w:sz w:val="18"/>
          <w:szCs w:val="18"/>
          <w:lang w:val="sr-Latn-RS"/>
        </w:rPr>
        <w:t>SPECIFIKACIJA PROIZVODA</w:t>
      </w:r>
      <w:r w:rsidR="00965765" w:rsidRPr="00CA2BA2">
        <w:rPr>
          <w:rFonts w:ascii="Times New Roman" w:hAnsi="Times New Roman" w:cs="Times New Roman"/>
          <w:sz w:val="18"/>
          <w:szCs w:val="18"/>
          <w:lang w:val="sr-Latn-RS"/>
        </w:rPr>
        <w:t xml:space="preserve"> (</w:t>
      </w:r>
      <w:r w:rsidRPr="00CA2BA2">
        <w:rPr>
          <w:rFonts w:ascii="Times New Roman" w:hAnsi="Times New Roman" w:cs="Times New Roman"/>
          <w:i/>
          <w:sz w:val="18"/>
          <w:szCs w:val="18"/>
          <w:lang w:val="sr-Latn-RS"/>
        </w:rPr>
        <w:t>POTATO PROTEINS, feed grade</w:t>
      </w:r>
      <w:r w:rsidR="00965765" w:rsidRPr="00CA2BA2">
        <w:rPr>
          <w:rFonts w:ascii="Times New Roman" w:hAnsi="Times New Roman" w:cs="Times New Roman"/>
          <w:i/>
          <w:sz w:val="18"/>
          <w:szCs w:val="18"/>
          <w:lang w:val="sr-Latn-RS"/>
        </w:rPr>
        <w:t>)</w:t>
      </w:r>
      <w:r w:rsidR="00965765" w:rsidRPr="00CA2BA2">
        <w:rPr>
          <w:rFonts w:ascii="Times New Roman" w:hAnsi="Times New Roman" w:cs="Times New Roman"/>
          <w:i/>
          <w:sz w:val="18"/>
          <w:szCs w:val="18"/>
          <w:lang w:val="sr-Latn-RS"/>
        </w:rPr>
        <w:tab/>
      </w:r>
    </w:p>
    <w:p w:rsidR="00965765" w:rsidRPr="002C21D4" w:rsidRDefault="00965765" w:rsidP="00CA2BA2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C439C8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C439C8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Izmena: </w:t>
      </w:r>
      <w:r w:rsidR="00C439C8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</w:t>
      </w:r>
    </w:p>
    <w:p w:rsidR="00965765" w:rsidRPr="00CA2BA2" w:rsidRDefault="00965765" w:rsidP="00CA2BA2">
      <w:pPr>
        <w:spacing w:line="240" w:lineRule="auto"/>
        <w:jc w:val="right"/>
        <w:rPr>
          <w:sz w:val="20"/>
          <w:szCs w:val="20"/>
        </w:rPr>
      </w:pPr>
      <w:proofErr w:type="spellStart"/>
      <w:r w:rsidRPr="00CA2BA2">
        <w:rPr>
          <w:rFonts w:ascii="Times New Roman" w:hAnsi="Times New Roman" w:cs="Times New Roman"/>
          <w:sz w:val="20"/>
          <w:szCs w:val="20"/>
        </w:rPr>
        <w:t>Strana</w:t>
      </w:r>
      <w:proofErr w:type="spellEnd"/>
      <w:r w:rsidRPr="00CA2BA2">
        <w:rPr>
          <w:rFonts w:ascii="Times New Roman" w:hAnsi="Times New Roman" w:cs="Times New Roman"/>
          <w:sz w:val="20"/>
          <w:szCs w:val="20"/>
        </w:rPr>
        <w:t xml:space="preserve"> </w:t>
      </w:r>
      <w:r w:rsidR="00CA2BA2">
        <w:rPr>
          <w:rFonts w:ascii="Times New Roman" w:hAnsi="Times New Roman" w:cs="Times New Roman"/>
          <w:sz w:val="20"/>
          <w:szCs w:val="20"/>
        </w:rPr>
        <w:t>1/1</w:t>
      </w:r>
    </w:p>
    <w:sectPr w:rsidR="00965765" w:rsidRPr="00CA2BA2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93" w:rsidRDefault="005C4693" w:rsidP="005E0553">
      <w:pPr>
        <w:spacing w:after="0" w:line="240" w:lineRule="auto"/>
      </w:pPr>
      <w:r>
        <w:separator/>
      </w:r>
    </w:p>
  </w:endnote>
  <w:endnote w:type="continuationSeparator" w:id="0">
    <w:p w:rsidR="005C4693" w:rsidRDefault="005C4693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93" w:rsidRDefault="005C4693" w:rsidP="005E0553">
      <w:pPr>
        <w:spacing w:after="0" w:line="240" w:lineRule="auto"/>
      </w:pPr>
      <w:r>
        <w:separator/>
      </w:r>
    </w:p>
  </w:footnote>
  <w:footnote w:type="continuationSeparator" w:id="0">
    <w:p w:rsidR="005C4693" w:rsidRDefault="005C4693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B7" w:rsidRDefault="00D52AB7" w:rsidP="00D23B93">
    <w:pPr>
      <w:pStyle w:val="Header"/>
    </w:pPr>
    <w:r>
      <w:rPr>
        <w:noProof/>
      </w:rPr>
      <w:drawing>
        <wp:inline distT="0" distB="0" distL="0" distR="0" wp14:anchorId="658A907A" wp14:editId="0FD58E3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52AB7" w:rsidRPr="00D23B93" w:rsidRDefault="00D52AB7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0A9B"/>
    <w:rsid w:val="00011E63"/>
    <w:rsid w:val="0002750E"/>
    <w:rsid w:val="00036F1F"/>
    <w:rsid w:val="0004713E"/>
    <w:rsid w:val="00054A79"/>
    <w:rsid w:val="00067DCF"/>
    <w:rsid w:val="00074FD9"/>
    <w:rsid w:val="00085431"/>
    <w:rsid w:val="000907D9"/>
    <w:rsid w:val="00096130"/>
    <w:rsid w:val="000D2284"/>
    <w:rsid w:val="000E3E04"/>
    <w:rsid w:val="000F2585"/>
    <w:rsid w:val="00117B76"/>
    <w:rsid w:val="0012537F"/>
    <w:rsid w:val="001472BC"/>
    <w:rsid w:val="00147F3F"/>
    <w:rsid w:val="00152071"/>
    <w:rsid w:val="001637A7"/>
    <w:rsid w:val="001C1FDB"/>
    <w:rsid w:val="001F4CB2"/>
    <w:rsid w:val="002052E7"/>
    <w:rsid w:val="00212EDD"/>
    <w:rsid w:val="00222784"/>
    <w:rsid w:val="00234156"/>
    <w:rsid w:val="00264501"/>
    <w:rsid w:val="00266788"/>
    <w:rsid w:val="002866E7"/>
    <w:rsid w:val="002A36C3"/>
    <w:rsid w:val="002B13B9"/>
    <w:rsid w:val="002B2697"/>
    <w:rsid w:val="002C1ECB"/>
    <w:rsid w:val="002C21D4"/>
    <w:rsid w:val="002C36FB"/>
    <w:rsid w:val="002C7808"/>
    <w:rsid w:val="0030494C"/>
    <w:rsid w:val="00313722"/>
    <w:rsid w:val="00320058"/>
    <w:rsid w:val="0032758A"/>
    <w:rsid w:val="00335A8D"/>
    <w:rsid w:val="00351689"/>
    <w:rsid w:val="00356F05"/>
    <w:rsid w:val="0038518E"/>
    <w:rsid w:val="00394137"/>
    <w:rsid w:val="0039538E"/>
    <w:rsid w:val="003B3B37"/>
    <w:rsid w:val="003F131A"/>
    <w:rsid w:val="004068D3"/>
    <w:rsid w:val="004105AA"/>
    <w:rsid w:val="0041545C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67E34"/>
    <w:rsid w:val="00481C81"/>
    <w:rsid w:val="004D5E78"/>
    <w:rsid w:val="004F3654"/>
    <w:rsid w:val="00511916"/>
    <w:rsid w:val="005148B0"/>
    <w:rsid w:val="005252C9"/>
    <w:rsid w:val="00536A1D"/>
    <w:rsid w:val="005377C2"/>
    <w:rsid w:val="00552A9B"/>
    <w:rsid w:val="00571B50"/>
    <w:rsid w:val="00577E8A"/>
    <w:rsid w:val="00582B9B"/>
    <w:rsid w:val="00593C16"/>
    <w:rsid w:val="005979D5"/>
    <w:rsid w:val="005B1B79"/>
    <w:rsid w:val="005B3CA4"/>
    <w:rsid w:val="005C1966"/>
    <w:rsid w:val="005C4693"/>
    <w:rsid w:val="005D0B13"/>
    <w:rsid w:val="005E0553"/>
    <w:rsid w:val="005F0560"/>
    <w:rsid w:val="005F462A"/>
    <w:rsid w:val="00607DA6"/>
    <w:rsid w:val="006164A0"/>
    <w:rsid w:val="00617AA1"/>
    <w:rsid w:val="00625111"/>
    <w:rsid w:val="006351DF"/>
    <w:rsid w:val="0063635E"/>
    <w:rsid w:val="0063796F"/>
    <w:rsid w:val="006558E6"/>
    <w:rsid w:val="006669A8"/>
    <w:rsid w:val="0067694D"/>
    <w:rsid w:val="00676F94"/>
    <w:rsid w:val="006812B4"/>
    <w:rsid w:val="006A1DEE"/>
    <w:rsid w:val="006B5251"/>
    <w:rsid w:val="006C720B"/>
    <w:rsid w:val="006D1224"/>
    <w:rsid w:val="006E27B7"/>
    <w:rsid w:val="006F2F8B"/>
    <w:rsid w:val="0071109E"/>
    <w:rsid w:val="007110B0"/>
    <w:rsid w:val="00714C28"/>
    <w:rsid w:val="0072765F"/>
    <w:rsid w:val="007518B9"/>
    <w:rsid w:val="007543CD"/>
    <w:rsid w:val="00761065"/>
    <w:rsid w:val="00762F96"/>
    <w:rsid w:val="00784AB1"/>
    <w:rsid w:val="00794AD3"/>
    <w:rsid w:val="007A37AC"/>
    <w:rsid w:val="007D59BC"/>
    <w:rsid w:val="007D61B6"/>
    <w:rsid w:val="007E3BF8"/>
    <w:rsid w:val="007E419C"/>
    <w:rsid w:val="007E53B6"/>
    <w:rsid w:val="007E59D4"/>
    <w:rsid w:val="00811949"/>
    <w:rsid w:val="008151FC"/>
    <w:rsid w:val="00815417"/>
    <w:rsid w:val="00824C25"/>
    <w:rsid w:val="008302DE"/>
    <w:rsid w:val="00831D13"/>
    <w:rsid w:val="00851214"/>
    <w:rsid w:val="00856467"/>
    <w:rsid w:val="00872636"/>
    <w:rsid w:val="00884F14"/>
    <w:rsid w:val="008865EA"/>
    <w:rsid w:val="00890C66"/>
    <w:rsid w:val="008962A9"/>
    <w:rsid w:val="008A5D51"/>
    <w:rsid w:val="008C114A"/>
    <w:rsid w:val="008C30B3"/>
    <w:rsid w:val="008D0B78"/>
    <w:rsid w:val="008E49CB"/>
    <w:rsid w:val="008E7E72"/>
    <w:rsid w:val="008F3D08"/>
    <w:rsid w:val="00902FC3"/>
    <w:rsid w:val="00917F6A"/>
    <w:rsid w:val="009309C6"/>
    <w:rsid w:val="009359FB"/>
    <w:rsid w:val="0095276B"/>
    <w:rsid w:val="009621A5"/>
    <w:rsid w:val="009634D6"/>
    <w:rsid w:val="00965765"/>
    <w:rsid w:val="00980C6D"/>
    <w:rsid w:val="00981B20"/>
    <w:rsid w:val="009A04C5"/>
    <w:rsid w:val="009A344C"/>
    <w:rsid w:val="00A00327"/>
    <w:rsid w:val="00A06873"/>
    <w:rsid w:val="00A123E5"/>
    <w:rsid w:val="00A25630"/>
    <w:rsid w:val="00A3582C"/>
    <w:rsid w:val="00A35FBB"/>
    <w:rsid w:val="00A3622A"/>
    <w:rsid w:val="00A42C3A"/>
    <w:rsid w:val="00A508F7"/>
    <w:rsid w:val="00A84B29"/>
    <w:rsid w:val="00AA298C"/>
    <w:rsid w:val="00AA3358"/>
    <w:rsid w:val="00AB5BA7"/>
    <w:rsid w:val="00AC3C15"/>
    <w:rsid w:val="00AD7EC8"/>
    <w:rsid w:val="00AF32D1"/>
    <w:rsid w:val="00B12957"/>
    <w:rsid w:val="00B50CEA"/>
    <w:rsid w:val="00B60E28"/>
    <w:rsid w:val="00B924FE"/>
    <w:rsid w:val="00BC22EF"/>
    <w:rsid w:val="00BD7869"/>
    <w:rsid w:val="00BE2459"/>
    <w:rsid w:val="00C00128"/>
    <w:rsid w:val="00C01B9B"/>
    <w:rsid w:val="00C2169A"/>
    <w:rsid w:val="00C3539A"/>
    <w:rsid w:val="00C439C8"/>
    <w:rsid w:val="00C44762"/>
    <w:rsid w:val="00C464FB"/>
    <w:rsid w:val="00C54609"/>
    <w:rsid w:val="00C57663"/>
    <w:rsid w:val="00C656DC"/>
    <w:rsid w:val="00C72846"/>
    <w:rsid w:val="00C742EB"/>
    <w:rsid w:val="00C7566B"/>
    <w:rsid w:val="00C979C4"/>
    <w:rsid w:val="00CA2BA2"/>
    <w:rsid w:val="00CB461D"/>
    <w:rsid w:val="00CC32B9"/>
    <w:rsid w:val="00D03287"/>
    <w:rsid w:val="00D104E8"/>
    <w:rsid w:val="00D23B93"/>
    <w:rsid w:val="00D32554"/>
    <w:rsid w:val="00D51D00"/>
    <w:rsid w:val="00D52AB7"/>
    <w:rsid w:val="00D5451D"/>
    <w:rsid w:val="00D552F8"/>
    <w:rsid w:val="00D62DE6"/>
    <w:rsid w:val="00DA295D"/>
    <w:rsid w:val="00DC46A9"/>
    <w:rsid w:val="00DC4F00"/>
    <w:rsid w:val="00DE34B9"/>
    <w:rsid w:val="00DF194B"/>
    <w:rsid w:val="00E10F0B"/>
    <w:rsid w:val="00E13312"/>
    <w:rsid w:val="00E21BDC"/>
    <w:rsid w:val="00E34D54"/>
    <w:rsid w:val="00E5128F"/>
    <w:rsid w:val="00E6184E"/>
    <w:rsid w:val="00E747D7"/>
    <w:rsid w:val="00E87E5D"/>
    <w:rsid w:val="00E917B2"/>
    <w:rsid w:val="00E936CC"/>
    <w:rsid w:val="00EA31F3"/>
    <w:rsid w:val="00EA7D91"/>
    <w:rsid w:val="00EC607C"/>
    <w:rsid w:val="00ED030C"/>
    <w:rsid w:val="00ED3D29"/>
    <w:rsid w:val="00ED42CE"/>
    <w:rsid w:val="00EE1F05"/>
    <w:rsid w:val="00EF3E95"/>
    <w:rsid w:val="00EF58BD"/>
    <w:rsid w:val="00F103C0"/>
    <w:rsid w:val="00F41802"/>
    <w:rsid w:val="00F4586F"/>
    <w:rsid w:val="00F65A6A"/>
    <w:rsid w:val="00F87B4D"/>
    <w:rsid w:val="00F87CF3"/>
    <w:rsid w:val="00F92024"/>
    <w:rsid w:val="00F94E8C"/>
    <w:rsid w:val="00FA3ED0"/>
    <w:rsid w:val="00FB6FC0"/>
    <w:rsid w:val="00FC4D1B"/>
    <w:rsid w:val="00FD4FC3"/>
    <w:rsid w:val="00FD78B7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B419-09AF-432C-9A27-19A874FB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4</cp:revision>
  <dcterms:created xsi:type="dcterms:W3CDTF">2012-12-27T14:24:00Z</dcterms:created>
  <dcterms:modified xsi:type="dcterms:W3CDTF">2012-12-28T08:12:00Z</dcterms:modified>
</cp:coreProperties>
</file>